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71" w:rsidRPr="00BA7365" w:rsidRDefault="00E2473F" w:rsidP="00E2473F">
      <w:pPr>
        <w:spacing w:before="100" w:beforeAutospacing="1" w:after="100" w:afterAutospacing="1" w:line="240" w:lineRule="auto"/>
        <w:outlineLvl w:val="1"/>
        <w:rPr>
          <w:rFonts w:ascii="Fontana ND Aa OsF" w:eastAsia="Times New Roman" w:hAnsi="Fontana ND Aa OsF" w:cs="Times New Roman"/>
          <w:b/>
          <w:bCs/>
          <w:sz w:val="24"/>
          <w:szCs w:val="24"/>
          <w:lang w:eastAsia="es-ES"/>
        </w:rPr>
      </w:pPr>
      <w:r w:rsidRPr="00BA7365">
        <w:rPr>
          <w:rFonts w:ascii="Fontana ND Aa OsF" w:eastAsia="Times New Roman" w:hAnsi="Fontana ND Aa OsF" w:cs="Times New Roman"/>
          <w:b/>
          <w:bCs/>
          <w:sz w:val="24"/>
          <w:szCs w:val="24"/>
          <w:lang w:eastAsia="es-ES"/>
        </w:rPr>
        <w:t>ESTATUTOS</w:t>
      </w:r>
    </w:p>
    <w:p w:rsidR="00E2473F" w:rsidRPr="00BA7365" w:rsidRDefault="00E2473F" w:rsidP="00BA7365">
      <w:pPr>
        <w:spacing w:before="100" w:beforeAutospacing="1" w:after="100" w:afterAutospacing="1" w:line="240" w:lineRule="auto"/>
        <w:jc w:val="both"/>
        <w:outlineLvl w:val="1"/>
        <w:rPr>
          <w:rFonts w:ascii="Fontana ND Aa OsF" w:eastAsia="Times New Roman" w:hAnsi="Fontana ND Aa OsF" w:cs="Times New Roman"/>
          <w:sz w:val="24"/>
          <w:szCs w:val="24"/>
          <w:lang w:eastAsia="es-ES"/>
        </w:rPr>
      </w:pPr>
      <w:r w:rsidRPr="00BA7365">
        <w:rPr>
          <w:rFonts w:ascii="Fontana ND Aa OsF" w:eastAsia="Times New Roman" w:hAnsi="Fontana ND Aa OsF" w:cs="Times New Roman"/>
          <w:sz w:val="24"/>
          <w:szCs w:val="24"/>
          <w:lang w:eastAsia="es-ES"/>
        </w:rPr>
        <w:t>No Real Decreto 1239/2011, d</w:t>
      </w:r>
      <w:r w:rsidR="00775ED3">
        <w:rPr>
          <w:rFonts w:ascii="Fontana ND Aa OsF" w:eastAsia="Times New Roman" w:hAnsi="Fontana ND Aa OsF" w:cs="Times New Roman"/>
          <w:sz w:val="24"/>
          <w:szCs w:val="24"/>
          <w:lang w:eastAsia="es-ES"/>
        </w:rPr>
        <w:t xml:space="preserve">o 8 de setembro, </w:t>
      </w:r>
      <w:bookmarkStart w:id="0" w:name="_GoBack"/>
      <w:bookmarkEnd w:id="0"/>
      <w:r w:rsidRPr="00BA7365">
        <w:rPr>
          <w:rFonts w:ascii="Fontana ND Aa OsF" w:eastAsia="Times New Roman" w:hAnsi="Fontana ND Aa OsF" w:cs="Times New Roman"/>
          <w:sz w:val="24"/>
          <w:szCs w:val="24"/>
          <w:lang w:eastAsia="es-ES"/>
        </w:rPr>
        <w:t xml:space="preserve">apróbanse os Estatutos da Universidade Nacional de Educación a Distancia onde se establecen </w:t>
      </w:r>
      <w:r w:rsidRPr="00BA7365">
        <w:rPr>
          <w:rFonts w:ascii="Fontana ND Aa OsF" w:hAnsi="Fontana ND Aa OsF"/>
          <w:sz w:val="24"/>
          <w:szCs w:val="24"/>
        </w:rPr>
        <w:t xml:space="preserve"> as bases necesarias para o funcionamento do propio Centro Asociado:</w:t>
      </w:r>
    </w:p>
    <w:p w:rsidR="00E2473F" w:rsidRPr="00BA7365" w:rsidRDefault="00E2473F" w:rsidP="00BA73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ontana ND Aa OsF" w:eastAsia="Times New Roman" w:hAnsi="Fontana ND Aa OsF" w:cs="Times New Roman"/>
          <w:sz w:val="24"/>
          <w:szCs w:val="24"/>
          <w:lang w:eastAsia="es-ES"/>
        </w:rPr>
      </w:pPr>
      <w:r w:rsidRPr="00BA7365">
        <w:rPr>
          <w:rFonts w:ascii="Fontana ND Aa OsF" w:eastAsia="Times New Roman" w:hAnsi="Fontana ND Aa OsF" w:cs="Times New Roman"/>
          <w:sz w:val="24"/>
          <w:szCs w:val="24"/>
          <w:lang w:eastAsia="es-ES"/>
        </w:rPr>
        <w:t xml:space="preserve">Disposicións xerais relativas ao Consorcio </w:t>
      </w:r>
    </w:p>
    <w:p w:rsidR="00E2473F" w:rsidRPr="00BA7365" w:rsidRDefault="00E2473F" w:rsidP="00BA73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ontana ND Aa OsF" w:eastAsia="Times New Roman" w:hAnsi="Fontana ND Aa OsF" w:cs="Times New Roman"/>
          <w:sz w:val="24"/>
          <w:szCs w:val="24"/>
          <w:lang w:eastAsia="es-ES"/>
        </w:rPr>
      </w:pPr>
      <w:r w:rsidRPr="00BA7365">
        <w:rPr>
          <w:rFonts w:ascii="Fontana ND Aa OsF" w:eastAsia="Times New Roman" w:hAnsi="Fontana ND Aa OsF" w:cs="Times New Roman"/>
          <w:sz w:val="24"/>
          <w:szCs w:val="24"/>
          <w:lang w:eastAsia="es-ES"/>
        </w:rPr>
        <w:t xml:space="preserve">Goberno do Consorcio </w:t>
      </w:r>
    </w:p>
    <w:p w:rsidR="00E2473F" w:rsidRPr="00BA7365" w:rsidRDefault="00E2473F" w:rsidP="00BA73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ontana ND Aa OsF" w:eastAsia="Times New Roman" w:hAnsi="Fontana ND Aa OsF" w:cs="Times New Roman"/>
          <w:sz w:val="24"/>
          <w:szCs w:val="24"/>
          <w:lang w:eastAsia="es-ES"/>
        </w:rPr>
      </w:pPr>
      <w:r w:rsidRPr="00BA7365">
        <w:rPr>
          <w:rFonts w:ascii="Fontana ND Aa OsF" w:eastAsia="Times New Roman" w:hAnsi="Fontana ND Aa OsF" w:cs="Times New Roman"/>
          <w:sz w:val="24"/>
          <w:szCs w:val="24"/>
          <w:lang w:eastAsia="es-ES"/>
        </w:rPr>
        <w:t>Réxime financeiro e económico</w:t>
      </w:r>
    </w:p>
    <w:p w:rsidR="00E2473F" w:rsidRPr="00BA7365" w:rsidRDefault="00E2473F" w:rsidP="00BA73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ontana ND Aa OsF" w:eastAsia="Times New Roman" w:hAnsi="Fontana ND Aa OsF" w:cs="Times New Roman"/>
          <w:sz w:val="24"/>
          <w:szCs w:val="24"/>
          <w:lang w:eastAsia="es-ES"/>
        </w:rPr>
      </w:pPr>
      <w:r w:rsidRPr="00BA7365">
        <w:rPr>
          <w:rFonts w:ascii="Fontana ND Aa OsF" w:eastAsia="Times New Roman" w:hAnsi="Fontana ND Aa OsF" w:cs="Times New Roman"/>
          <w:sz w:val="24"/>
          <w:szCs w:val="24"/>
          <w:lang w:eastAsia="es-ES"/>
        </w:rPr>
        <w:t>A administración do Centro</w:t>
      </w:r>
    </w:p>
    <w:p w:rsidR="00E2473F" w:rsidRPr="00BA7365" w:rsidRDefault="00E2473F" w:rsidP="00BA73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ontana ND Aa OsF" w:eastAsia="Times New Roman" w:hAnsi="Fontana ND Aa OsF" w:cs="Times New Roman"/>
          <w:sz w:val="24"/>
          <w:szCs w:val="24"/>
          <w:lang w:eastAsia="es-ES"/>
        </w:rPr>
      </w:pPr>
      <w:r w:rsidRPr="00BA7365">
        <w:rPr>
          <w:rFonts w:ascii="Fontana ND Aa OsF" w:eastAsia="Times New Roman" w:hAnsi="Fontana ND Aa OsF" w:cs="Times New Roman"/>
          <w:sz w:val="24"/>
          <w:szCs w:val="24"/>
          <w:lang w:eastAsia="es-ES"/>
        </w:rPr>
        <w:t>Réxime académico</w:t>
      </w:r>
    </w:p>
    <w:p w:rsidR="00E2473F" w:rsidRPr="00BA7365" w:rsidRDefault="00E2473F" w:rsidP="00BA73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ontana ND Aa OsF" w:eastAsia="Times New Roman" w:hAnsi="Fontana ND Aa OsF" w:cs="Times New Roman"/>
          <w:sz w:val="24"/>
          <w:szCs w:val="24"/>
          <w:lang w:eastAsia="es-ES"/>
        </w:rPr>
      </w:pPr>
      <w:r w:rsidRPr="00BA7365">
        <w:rPr>
          <w:rFonts w:ascii="Fontana ND Aa OsF" w:eastAsia="Times New Roman" w:hAnsi="Fontana ND Aa OsF" w:cs="Times New Roman"/>
          <w:sz w:val="24"/>
          <w:szCs w:val="24"/>
          <w:lang w:eastAsia="es-ES"/>
        </w:rPr>
        <w:t>Disolución e denuncia do convenio</w:t>
      </w:r>
    </w:p>
    <w:p w:rsidR="00E2473F" w:rsidRPr="00BA7365" w:rsidRDefault="00E2473F" w:rsidP="00BA7365">
      <w:pPr>
        <w:spacing w:before="100" w:beforeAutospacing="1" w:after="100" w:afterAutospacing="1" w:line="240" w:lineRule="auto"/>
        <w:jc w:val="both"/>
        <w:rPr>
          <w:rFonts w:ascii="Fontana ND Aa OsF" w:eastAsia="Times New Roman" w:hAnsi="Fontana ND Aa OsF" w:cs="Times New Roman"/>
          <w:sz w:val="24"/>
          <w:szCs w:val="24"/>
          <w:lang w:eastAsia="es-ES"/>
        </w:rPr>
      </w:pPr>
      <w:r w:rsidRPr="00BA7365">
        <w:rPr>
          <w:rFonts w:ascii="Fontana ND Aa OsF" w:eastAsia="Times New Roman" w:hAnsi="Fontana ND Aa OsF" w:cs="Times New Roman"/>
          <w:sz w:val="24"/>
          <w:szCs w:val="24"/>
          <w:lang w:eastAsia="es-ES"/>
        </w:rPr>
        <w:t xml:space="preserve">Si desexa obter máis información sobre os Estatutos do Centro Asociado de Lugo, </w:t>
      </w:r>
      <w:hyperlink r:id="rId6" w:history="1">
        <w:r w:rsidR="00BA7365">
          <w:rPr>
            <w:rStyle w:val="Hipervnculo"/>
            <w:rFonts w:ascii="Fontana ND Aa OsF" w:eastAsia="Times New Roman" w:hAnsi="Fontana ND Aa OsF" w:cs="Times New Roman"/>
            <w:sz w:val="24"/>
            <w:szCs w:val="24"/>
            <w:lang w:eastAsia="es-ES"/>
          </w:rPr>
          <w:t>pulse</w:t>
        </w:r>
        <w:r w:rsidRPr="00BA7365">
          <w:rPr>
            <w:rStyle w:val="Hipervnculo"/>
            <w:rFonts w:ascii="Fontana ND Aa OsF" w:eastAsia="Times New Roman" w:hAnsi="Fontana ND Aa OsF" w:cs="Times New Roman"/>
            <w:sz w:val="24"/>
            <w:szCs w:val="24"/>
            <w:lang w:eastAsia="es-ES"/>
          </w:rPr>
          <w:t xml:space="preserve"> aquí</w:t>
        </w:r>
      </w:hyperlink>
    </w:p>
    <w:p w:rsidR="00E2473F" w:rsidRPr="00E2473F" w:rsidRDefault="00E2473F" w:rsidP="00E247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E2473F" w:rsidRPr="00E247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ana ND Aa OsF">
    <w:panose1 w:val="000005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A1857"/>
    <w:multiLevelType w:val="multilevel"/>
    <w:tmpl w:val="F4B8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3F"/>
    <w:rsid w:val="000F0532"/>
    <w:rsid w:val="000F686F"/>
    <w:rsid w:val="000F74EA"/>
    <w:rsid w:val="00135E3A"/>
    <w:rsid w:val="001C0450"/>
    <w:rsid w:val="00237C4E"/>
    <w:rsid w:val="002556C1"/>
    <w:rsid w:val="002A0865"/>
    <w:rsid w:val="002A3806"/>
    <w:rsid w:val="002B6A05"/>
    <w:rsid w:val="00305C71"/>
    <w:rsid w:val="00340C57"/>
    <w:rsid w:val="003871C2"/>
    <w:rsid w:val="00387202"/>
    <w:rsid w:val="003E23D5"/>
    <w:rsid w:val="003F1D51"/>
    <w:rsid w:val="004113A6"/>
    <w:rsid w:val="00446124"/>
    <w:rsid w:val="00497FD7"/>
    <w:rsid w:val="00502229"/>
    <w:rsid w:val="005119E0"/>
    <w:rsid w:val="005B009C"/>
    <w:rsid w:val="00602FCD"/>
    <w:rsid w:val="00607D20"/>
    <w:rsid w:val="006255AE"/>
    <w:rsid w:val="00650264"/>
    <w:rsid w:val="006510F5"/>
    <w:rsid w:val="00720748"/>
    <w:rsid w:val="00775ED3"/>
    <w:rsid w:val="008140F5"/>
    <w:rsid w:val="00832066"/>
    <w:rsid w:val="00875C36"/>
    <w:rsid w:val="00890BFC"/>
    <w:rsid w:val="00911110"/>
    <w:rsid w:val="00912444"/>
    <w:rsid w:val="009B275A"/>
    <w:rsid w:val="00A10A7F"/>
    <w:rsid w:val="00A2083F"/>
    <w:rsid w:val="00AA3473"/>
    <w:rsid w:val="00AF5E1A"/>
    <w:rsid w:val="00B169C2"/>
    <w:rsid w:val="00BA7365"/>
    <w:rsid w:val="00BF6887"/>
    <w:rsid w:val="00BF68C1"/>
    <w:rsid w:val="00C4439C"/>
    <w:rsid w:val="00CC5935"/>
    <w:rsid w:val="00CF3DA5"/>
    <w:rsid w:val="00CF4849"/>
    <w:rsid w:val="00D64710"/>
    <w:rsid w:val="00D90927"/>
    <w:rsid w:val="00DD0204"/>
    <w:rsid w:val="00DF1D97"/>
    <w:rsid w:val="00E2473F"/>
    <w:rsid w:val="00E430B0"/>
    <w:rsid w:val="00EA416D"/>
    <w:rsid w:val="00ED31E9"/>
    <w:rsid w:val="00ED774B"/>
    <w:rsid w:val="00EF16E4"/>
    <w:rsid w:val="00F40EF5"/>
    <w:rsid w:val="00F5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247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247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reyes\Documents\documents\pagina%20web\normativa\estatuto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</dc:creator>
  <cp:lastModifiedBy>ana</cp:lastModifiedBy>
  <cp:revision>4</cp:revision>
  <dcterms:created xsi:type="dcterms:W3CDTF">2014-02-14T13:02:00Z</dcterms:created>
  <dcterms:modified xsi:type="dcterms:W3CDTF">2014-03-20T09:19:00Z</dcterms:modified>
</cp:coreProperties>
</file>